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7862F" w14:textId="77777777" w:rsidR="00F87CE2" w:rsidRPr="00C414A8" w:rsidRDefault="00F87CE2" w:rsidP="006D06E8">
      <w:pPr>
        <w:pStyle w:val="BodyText"/>
        <w:tabs>
          <w:tab w:val="num" w:pos="840"/>
        </w:tabs>
        <w:spacing w:before="20" w:after="20" w:line="276" w:lineRule="auto"/>
        <w:ind w:right="-1"/>
        <w:contextualSpacing/>
        <w:jc w:val="center"/>
        <w:rPr>
          <w:b/>
          <w:szCs w:val="24"/>
          <w:lang w:val="el-GR"/>
        </w:rPr>
      </w:pPr>
      <w:r w:rsidRPr="00C414A8">
        <w:rPr>
          <w:b/>
          <w:szCs w:val="24"/>
          <w:lang w:val="el-GR"/>
        </w:rPr>
        <w:t>ΥΠΟΥΡΓΕΙΟ  ΕΡΓΑΣΙΑΣ</w:t>
      </w:r>
      <w:r w:rsidR="00286439">
        <w:rPr>
          <w:b/>
          <w:szCs w:val="24"/>
          <w:lang w:val="el-GR"/>
        </w:rPr>
        <w:t>,</w:t>
      </w:r>
      <w:r w:rsidRPr="00C414A8">
        <w:rPr>
          <w:b/>
          <w:szCs w:val="24"/>
          <w:lang w:val="el-GR"/>
        </w:rPr>
        <w:t xml:space="preserve"> ΠΡΟΝΟΙΑΣ ΚΑΙ ΚΟΙΝΩΝΙΚΩΝ ΑΣΦΑΛΙΣΕΩΝ</w:t>
      </w:r>
    </w:p>
    <w:p w14:paraId="0573922B" w14:textId="77777777" w:rsidR="00F87CE2" w:rsidRPr="00C414A8" w:rsidRDefault="00F87CE2" w:rsidP="006D06E8">
      <w:pPr>
        <w:spacing w:line="276" w:lineRule="auto"/>
        <w:rPr>
          <w:b/>
          <w:sz w:val="22"/>
          <w:lang w:val="el-GR"/>
        </w:rPr>
      </w:pPr>
    </w:p>
    <w:p w14:paraId="3DBB3970" w14:textId="77777777" w:rsidR="00286439" w:rsidRDefault="00286439" w:rsidP="006D06E8">
      <w:pPr>
        <w:spacing w:line="276" w:lineRule="auto"/>
        <w:jc w:val="center"/>
        <w:rPr>
          <w:b/>
          <w:sz w:val="22"/>
          <w:lang w:val="el-GR"/>
        </w:rPr>
      </w:pPr>
    </w:p>
    <w:p w14:paraId="529751E8" w14:textId="2028689C" w:rsidR="002C2CB6" w:rsidRDefault="001500FF" w:rsidP="00EB529C">
      <w:pPr>
        <w:spacing w:after="240" w:line="276" w:lineRule="auto"/>
        <w:ind w:firstLine="720"/>
        <w:jc w:val="both"/>
        <w:rPr>
          <w:rFonts w:cs="Arial"/>
          <w:sz w:val="22"/>
          <w:lang w:val="el-GR"/>
        </w:rPr>
      </w:pPr>
      <w:r>
        <w:rPr>
          <w:rFonts w:cs="Arial"/>
          <w:sz w:val="22"/>
          <w:lang w:val="el-GR"/>
        </w:rPr>
        <w:t xml:space="preserve">Κατά </w:t>
      </w:r>
      <w:r w:rsidR="00EB529C">
        <w:rPr>
          <w:rFonts w:cs="Arial"/>
          <w:sz w:val="22"/>
          <w:lang w:val="el-GR"/>
        </w:rPr>
        <w:t xml:space="preserve">τη σημερινή του συνεδρία το Υπουργικό Συμβούλιο ενέκρινε την πρόταση </w:t>
      </w:r>
      <w:r w:rsidR="002C2CB6" w:rsidRPr="005D667A">
        <w:rPr>
          <w:rFonts w:cs="Arial"/>
          <w:sz w:val="22"/>
          <w:lang w:val="el-GR"/>
        </w:rPr>
        <w:t xml:space="preserve">της Υπουργού Εργασίας, Πρόνοιας και Κοινωνικών Ασφαλίσεων </w:t>
      </w:r>
      <w:r w:rsidR="006351D4" w:rsidRPr="005D667A">
        <w:rPr>
          <w:rFonts w:cs="Arial"/>
          <w:sz w:val="22"/>
          <w:lang w:val="el-GR"/>
        </w:rPr>
        <w:t>για</w:t>
      </w:r>
      <w:r w:rsidR="002C2CB6" w:rsidRPr="005D667A">
        <w:rPr>
          <w:rFonts w:cs="Arial"/>
          <w:sz w:val="22"/>
          <w:lang w:val="el-GR"/>
        </w:rPr>
        <w:t xml:space="preserve"> </w:t>
      </w:r>
      <w:r w:rsidR="00EB529C">
        <w:rPr>
          <w:rFonts w:cs="Arial"/>
          <w:sz w:val="22"/>
          <w:lang w:val="el-GR"/>
        </w:rPr>
        <w:t>τη δημιουργία Ξενώνων Φιλοξενίας προσώπων που αναζητούν Στέγη στη Λεμεσό.</w:t>
      </w:r>
    </w:p>
    <w:p w14:paraId="4941DBB3" w14:textId="26CB37AA" w:rsidR="00EB529C" w:rsidRDefault="00EB529C" w:rsidP="00EB529C">
      <w:pPr>
        <w:spacing w:after="240" w:line="276" w:lineRule="auto"/>
        <w:ind w:firstLine="720"/>
        <w:jc w:val="both"/>
        <w:rPr>
          <w:rFonts w:cs="Arial"/>
          <w:sz w:val="22"/>
          <w:lang w:val="el-GR"/>
        </w:rPr>
      </w:pPr>
      <w:r>
        <w:rPr>
          <w:rFonts w:cs="Arial"/>
          <w:sz w:val="22"/>
          <w:lang w:val="el-GR"/>
        </w:rPr>
        <w:t>Σύμφωνα με την Απόφαση, το Υπουργείο Εργασίας, Πρόνοιας και Κοινωνικών Ασφαλίσεων θα αναλάβει πλήρως τη χρηματοδότηση 2 νέων δομών φιλοξενίας με δαπάνη περί τις €5</w:t>
      </w:r>
      <w:r w:rsidR="00072430">
        <w:rPr>
          <w:rFonts w:cs="Arial"/>
          <w:sz w:val="22"/>
          <w:lang w:val="el-GR"/>
        </w:rPr>
        <w:t>34</w:t>
      </w:r>
      <w:bookmarkStart w:id="0" w:name="_GoBack"/>
      <w:bookmarkEnd w:id="0"/>
      <w:r>
        <w:rPr>
          <w:rFonts w:cs="Arial"/>
          <w:sz w:val="22"/>
          <w:lang w:val="el-GR"/>
        </w:rPr>
        <w:t>.000 ανά έτος και οι δομές αυτές θα λειτουργούν υπό συγκεκριμένο φορέα υλοποίησης, ΜΚΟ με πολυετή εμπειρία στην ανάπτυξη και υλοποίηση διάφορων κοινωνικών προγραμμάτων και τις κατάλληλες υποδομές και τεχνογνωσία αλλά και τις απαραίτητες συνεργασίες με την τοπική κοινωνία.</w:t>
      </w:r>
    </w:p>
    <w:p w14:paraId="3C140404" w14:textId="38DD7C1A" w:rsidR="00EB529C" w:rsidRDefault="00EB529C" w:rsidP="00EB529C">
      <w:pPr>
        <w:spacing w:after="240" w:line="276" w:lineRule="auto"/>
        <w:ind w:firstLine="720"/>
        <w:jc w:val="both"/>
        <w:rPr>
          <w:rFonts w:cs="Arial"/>
          <w:sz w:val="22"/>
          <w:lang w:val="el-GR"/>
        </w:rPr>
      </w:pPr>
      <w:r>
        <w:rPr>
          <w:rFonts w:cs="Arial"/>
          <w:sz w:val="22"/>
          <w:lang w:val="el-GR"/>
        </w:rPr>
        <w:t>Στόχος των δύο προγραμμάτων, τα οποία αναμένεται να λειτουργήσουν τους αμέσως επόμενους μήνες, είναι η εξυπηρέτηση των αναγκών βραχυχρόνιας φιλοξενίας και στήριξης προσώπων που διαμένουν στην Κύπρο και αντιμετωπίζουν προσωρινό πρόβλημα στέγασης. Σε αυτό το πλαίσιο, τα πρόσωπα που αντιμετωπίζουν προβλήματα στέγασης θα φιλοξενούνται μέχρι την εξεύρεση κατάλληλης στέγης ενώ θα καλύπτονται οι βασικές τους ανάγκες και θα παρέχεται η απαραίτητη ψυχολογική και άλλη στήριξη ώστε να μπορέσουν να επανενταχθούν στην κοινωνία, αλλά και στην εργασία όπου αυτό είναι δυνατό.</w:t>
      </w:r>
    </w:p>
    <w:p w14:paraId="23EEB914" w14:textId="0F06BB93" w:rsidR="00EB529C" w:rsidRDefault="00EB529C" w:rsidP="00EB529C">
      <w:pPr>
        <w:spacing w:after="240" w:line="276" w:lineRule="auto"/>
        <w:ind w:firstLine="720"/>
        <w:jc w:val="both"/>
        <w:rPr>
          <w:rFonts w:cs="Arial"/>
          <w:sz w:val="22"/>
          <w:lang w:val="el-GR"/>
        </w:rPr>
      </w:pPr>
      <w:r>
        <w:rPr>
          <w:rFonts w:cs="Arial"/>
          <w:sz w:val="22"/>
          <w:lang w:val="el-GR"/>
        </w:rPr>
        <w:t>Για την επίτευξη των πιο πάνω στόχων, το Υπουργείο Εργασίας, Πρόνοιας και Κοινωνικών Ασφαλίσεων θα καλύψει πλήρως το κόστος εργοδότησης του απαραίτητου προσωπικού, περιλαμβανομένων κοινωνικού λειτουργού και άλλων ειδικών.</w:t>
      </w:r>
    </w:p>
    <w:p w14:paraId="1056BBF0" w14:textId="7E792A5B" w:rsidR="00AC4FB5" w:rsidRPr="005D667A" w:rsidRDefault="00AC4FB5" w:rsidP="00EB529C">
      <w:pPr>
        <w:spacing w:after="240" w:line="276" w:lineRule="auto"/>
        <w:ind w:firstLine="720"/>
        <w:jc w:val="both"/>
        <w:rPr>
          <w:rFonts w:cs="Arial"/>
          <w:sz w:val="22"/>
          <w:lang w:val="el-GR"/>
        </w:rPr>
      </w:pPr>
      <w:r>
        <w:rPr>
          <w:rFonts w:cs="Arial"/>
          <w:sz w:val="22"/>
          <w:lang w:val="el-GR"/>
        </w:rPr>
        <w:t>Σημειώνεται, τέλος, ότι ανάλογες προσπάθειες καταβάλλονται και σε συνεργασία με άλλες ΜΚΟ και αρχές τοπικής αυτοδιοίκησης για λειτουργία παρόμοιων δομών στήριξης εκεί και όπου υπάρχουν ή παρουσιάζονται τέτοιες ανάγκες.</w:t>
      </w:r>
    </w:p>
    <w:p w14:paraId="2F7F7A6E" w14:textId="77777777" w:rsidR="00A817B7" w:rsidRPr="005D667A" w:rsidRDefault="00A817B7" w:rsidP="00A817B7">
      <w:pPr>
        <w:spacing w:line="276" w:lineRule="auto"/>
        <w:jc w:val="both"/>
        <w:rPr>
          <w:rFonts w:cs="Arial"/>
          <w:sz w:val="22"/>
          <w:lang w:val="el-GR"/>
        </w:rPr>
      </w:pPr>
    </w:p>
    <w:p w14:paraId="4888A1CE" w14:textId="77777777" w:rsidR="002C2CB6" w:rsidRDefault="002C2CB6" w:rsidP="006D06E8">
      <w:pPr>
        <w:spacing w:line="276" w:lineRule="auto"/>
        <w:jc w:val="both"/>
        <w:rPr>
          <w:rFonts w:cs="Arial"/>
          <w:b/>
          <w:lang w:val="el-GR"/>
        </w:rPr>
      </w:pPr>
    </w:p>
    <w:p w14:paraId="3CB43F7E" w14:textId="59C2C5BA" w:rsidR="00B42023" w:rsidRPr="00B42023" w:rsidRDefault="00EB529C" w:rsidP="006D06E8">
      <w:pPr>
        <w:spacing w:line="276" w:lineRule="auto"/>
        <w:jc w:val="both"/>
        <w:rPr>
          <w:b/>
          <w:lang w:val="el-GR"/>
        </w:rPr>
      </w:pPr>
      <w:r>
        <w:rPr>
          <w:rFonts w:cs="Arial"/>
          <w:b/>
          <w:lang w:val="el-GR"/>
        </w:rPr>
        <w:t>12 Ιουλίου</w:t>
      </w:r>
      <w:r w:rsidR="0066201C">
        <w:rPr>
          <w:rFonts w:cs="Arial"/>
          <w:b/>
          <w:lang w:val="el-GR"/>
        </w:rPr>
        <w:t xml:space="preserve"> 2019</w:t>
      </w:r>
    </w:p>
    <w:sectPr w:rsidR="00B42023" w:rsidRPr="00B42023" w:rsidSect="000B537D">
      <w:headerReference w:type="first" r:id="rId8"/>
      <w:pgSz w:w="11906" w:h="16838"/>
      <w:pgMar w:top="1276" w:right="141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81C75" w14:textId="77777777" w:rsidR="009310F8" w:rsidRDefault="009310F8" w:rsidP="00286439">
      <w:r>
        <w:separator/>
      </w:r>
    </w:p>
  </w:endnote>
  <w:endnote w:type="continuationSeparator" w:id="0">
    <w:p w14:paraId="0C55B49D" w14:textId="77777777" w:rsidR="009310F8" w:rsidRDefault="009310F8" w:rsidP="0028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681CB" w14:textId="77777777" w:rsidR="009310F8" w:rsidRDefault="009310F8" w:rsidP="00286439">
      <w:r>
        <w:separator/>
      </w:r>
    </w:p>
  </w:footnote>
  <w:footnote w:type="continuationSeparator" w:id="0">
    <w:p w14:paraId="0DC58B19" w14:textId="77777777" w:rsidR="009310F8" w:rsidRDefault="009310F8" w:rsidP="00286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E46D" w14:textId="77777777" w:rsidR="0066201C" w:rsidRPr="00286439" w:rsidRDefault="0066201C" w:rsidP="0066201C">
    <w:pPr>
      <w:jc w:val="center"/>
      <w:rPr>
        <w:b/>
        <w:sz w:val="32"/>
        <w:u w:val="single"/>
        <w:lang w:val="el-GR"/>
      </w:rPr>
    </w:pPr>
    <w:r>
      <w:rPr>
        <w:b/>
        <w:sz w:val="32"/>
        <w:u w:val="single"/>
        <w:lang w:val="el-GR"/>
      </w:rPr>
      <w:t>ΑΝΑΚΟΙΝΩΣΗ</w:t>
    </w:r>
  </w:p>
  <w:p w14:paraId="6A7F1199" w14:textId="77777777" w:rsidR="0066201C" w:rsidRDefault="00662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77096"/>
    <w:multiLevelType w:val="hybridMultilevel"/>
    <w:tmpl w:val="E884B990"/>
    <w:lvl w:ilvl="0" w:tplc="046025F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F0851FD"/>
    <w:multiLevelType w:val="hybridMultilevel"/>
    <w:tmpl w:val="EACE7C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A102B7"/>
    <w:multiLevelType w:val="hybridMultilevel"/>
    <w:tmpl w:val="CE0C573C"/>
    <w:lvl w:ilvl="0" w:tplc="046025F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9A53A5"/>
    <w:multiLevelType w:val="hybridMultilevel"/>
    <w:tmpl w:val="85C0919E"/>
    <w:lvl w:ilvl="0" w:tplc="2EFE3916">
      <w:start w:val="1"/>
      <mc:AlternateContent>
        <mc:Choice Requires="w14">
          <w:numFmt w:val="custom" w:format="α, β, γ, ..."/>
        </mc:Choice>
        <mc:Fallback>
          <w:numFmt w:val="decimal"/>
        </mc:Fallback>
      </mc:AlternateContent>
      <w:lvlText w:val="(%1)"/>
      <w:lvlJc w:val="left"/>
      <w:pPr>
        <w:ind w:left="720" w:hanging="360"/>
      </w:pPr>
      <w:rPr>
        <w:rFonts w:ascii="Arial" w:hAnsi="Arial" w:cs="Arial" w:hint="default"/>
        <w:b w:val="0"/>
        <w:i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CDC03DB"/>
    <w:multiLevelType w:val="hybridMultilevel"/>
    <w:tmpl w:val="2522D5B8"/>
    <w:lvl w:ilvl="0" w:tplc="046025FA">
      <w:start w:val="1"/>
      <w:numFmt w:val="bullet"/>
      <w:lvlText w:val=""/>
      <w:lvlJc w:val="left"/>
      <w:pPr>
        <w:ind w:left="788" w:hanging="360"/>
      </w:pPr>
      <w:rPr>
        <w:rFonts w:ascii="Symbol" w:hAnsi="Symbol"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E2"/>
    <w:rsid w:val="00042C40"/>
    <w:rsid w:val="00072430"/>
    <w:rsid w:val="000B537D"/>
    <w:rsid w:val="000C2145"/>
    <w:rsid w:val="000E2A60"/>
    <w:rsid w:val="000F0A51"/>
    <w:rsid w:val="001500FF"/>
    <w:rsid w:val="0017341C"/>
    <w:rsid w:val="0018283D"/>
    <w:rsid w:val="001B0CD9"/>
    <w:rsid w:val="001B0E3B"/>
    <w:rsid w:val="00286439"/>
    <w:rsid w:val="002C2CB6"/>
    <w:rsid w:val="003520A4"/>
    <w:rsid w:val="00352825"/>
    <w:rsid w:val="003C1849"/>
    <w:rsid w:val="004209A5"/>
    <w:rsid w:val="00461291"/>
    <w:rsid w:val="004A2711"/>
    <w:rsid w:val="004E7B24"/>
    <w:rsid w:val="0055335F"/>
    <w:rsid w:val="005558ED"/>
    <w:rsid w:val="005D667A"/>
    <w:rsid w:val="005F70A5"/>
    <w:rsid w:val="006351D4"/>
    <w:rsid w:val="006379EF"/>
    <w:rsid w:val="00652494"/>
    <w:rsid w:val="0066201C"/>
    <w:rsid w:val="00672139"/>
    <w:rsid w:val="00676FFB"/>
    <w:rsid w:val="006A24CF"/>
    <w:rsid w:val="006A457E"/>
    <w:rsid w:val="006D06E8"/>
    <w:rsid w:val="00787605"/>
    <w:rsid w:val="007E27F6"/>
    <w:rsid w:val="007F7B3D"/>
    <w:rsid w:val="008A1B49"/>
    <w:rsid w:val="009310F8"/>
    <w:rsid w:val="00A4375A"/>
    <w:rsid w:val="00A817B7"/>
    <w:rsid w:val="00A8689F"/>
    <w:rsid w:val="00AC4FB5"/>
    <w:rsid w:val="00AE1CF5"/>
    <w:rsid w:val="00B35B06"/>
    <w:rsid w:val="00B3638F"/>
    <w:rsid w:val="00B42023"/>
    <w:rsid w:val="00C20CFF"/>
    <w:rsid w:val="00C3459C"/>
    <w:rsid w:val="00C373F1"/>
    <w:rsid w:val="00C414A8"/>
    <w:rsid w:val="00CA4167"/>
    <w:rsid w:val="00D26B01"/>
    <w:rsid w:val="00D836FE"/>
    <w:rsid w:val="00D92066"/>
    <w:rsid w:val="00DA23A4"/>
    <w:rsid w:val="00DA249A"/>
    <w:rsid w:val="00DC3F06"/>
    <w:rsid w:val="00DF5F98"/>
    <w:rsid w:val="00E54E72"/>
    <w:rsid w:val="00E66A31"/>
    <w:rsid w:val="00EB529C"/>
    <w:rsid w:val="00EB704B"/>
    <w:rsid w:val="00F23E45"/>
    <w:rsid w:val="00F87C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73B61"/>
  <w15:docId w15:val="{924F69C8-CD3F-4917-AEA3-3C2DB3FB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E2"/>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87CE2"/>
    <w:pPr>
      <w:jc w:val="both"/>
    </w:pPr>
    <w:rPr>
      <w:szCs w:val="20"/>
      <w:lang w:eastAsia="zh-CN"/>
    </w:rPr>
  </w:style>
  <w:style w:type="character" w:customStyle="1" w:styleId="BodyTextChar">
    <w:name w:val="Body Text Char"/>
    <w:basedOn w:val="DefaultParagraphFont"/>
    <w:link w:val="BodyText"/>
    <w:semiHidden/>
    <w:rsid w:val="00F87CE2"/>
    <w:rPr>
      <w:rFonts w:ascii="Arial" w:eastAsia="Times New Roman" w:hAnsi="Arial" w:cs="Times New Roman"/>
      <w:sz w:val="24"/>
      <w:szCs w:val="20"/>
      <w:lang w:eastAsia="zh-CN"/>
    </w:rPr>
  </w:style>
  <w:style w:type="paragraph" w:styleId="Header">
    <w:name w:val="header"/>
    <w:basedOn w:val="Normal"/>
    <w:link w:val="HeaderChar"/>
    <w:uiPriority w:val="99"/>
    <w:unhideWhenUsed/>
    <w:rsid w:val="00286439"/>
    <w:pPr>
      <w:tabs>
        <w:tab w:val="center" w:pos="4153"/>
        <w:tab w:val="right" w:pos="8306"/>
      </w:tabs>
    </w:pPr>
  </w:style>
  <w:style w:type="character" w:customStyle="1" w:styleId="HeaderChar">
    <w:name w:val="Header Char"/>
    <w:basedOn w:val="DefaultParagraphFont"/>
    <w:link w:val="Header"/>
    <w:uiPriority w:val="99"/>
    <w:rsid w:val="00286439"/>
    <w:rPr>
      <w:rFonts w:ascii="Arial" w:eastAsia="Times New Roman" w:hAnsi="Arial" w:cs="Times New Roman"/>
      <w:sz w:val="24"/>
      <w:szCs w:val="24"/>
      <w:lang w:val="en-US"/>
    </w:rPr>
  </w:style>
  <w:style w:type="paragraph" w:styleId="Footer">
    <w:name w:val="footer"/>
    <w:basedOn w:val="Normal"/>
    <w:link w:val="FooterChar"/>
    <w:uiPriority w:val="99"/>
    <w:unhideWhenUsed/>
    <w:rsid w:val="00286439"/>
    <w:pPr>
      <w:tabs>
        <w:tab w:val="center" w:pos="4153"/>
        <w:tab w:val="right" w:pos="8306"/>
      </w:tabs>
    </w:pPr>
  </w:style>
  <w:style w:type="character" w:customStyle="1" w:styleId="FooterChar">
    <w:name w:val="Footer Char"/>
    <w:basedOn w:val="DefaultParagraphFont"/>
    <w:link w:val="Footer"/>
    <w:uiPriority w:val="99"/>
    <w:rsid w:val="00286439"/>
    <w:rPr>
      <w:rFonts w:ascii="Arial" w:eastAsia="Times New Roman" w:hAnsi="Arial" w:cs="Times New Roman"/>
      <w:sz w:val="24"/>
      <w:szCs w:val="24"/>
      <w:lang w:val="en-US"/>
    </w:rPr>
  </w:style>
  <w:style w:type="paragraph" w:styleId="ListParagraph">
    <w:name w:val="List Paragraph"/>
    <w:basedOn w:val="Normal"/>
    <w:uiPriority w:val="34"/>
    <w:qFormat/>
    <w:rsid w:val="00787605"/>
    <w:pPr>
      <w:ind w:left="720"/>
      <w:contextualSpacing/>
    </w:pPr>
  </w:style>
  <w:style w:type="table" w:styleId="TableGrid">
    <w:name w:val="Table Grid"/>
    <w:basedOn w:val="TableNormal"/>
    <w:uiPriority w:val="59"/>
    <w:rsid w:val="00B35B0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667A"/>
    <w:rPr>
      <w:sz w:val="20"/>
      <w:szCs w:val="20"/>
    </w:rPr>
  </w:style>
  <w:style w:type="character" w:customStyle="1" w:styleId="FootnoteTextChar">
    <w:name w:val="Footnote Text Char"/>
    <w:basedOn w:val="DefaultParagraphFont"/>
    <w:link w:val="FootnoteText"/>
    <w:uiPriority w:val="99"/>
    <w:semiHidden/>
    <w:rsid w:val="005D667A"/>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5D667A"/>
    <w:rPr>
      <w:vertAlign w:val="superscript"/>
    </w:rPr>
  </w:style>
  <w:style w:type="character" w:styleId="PlaceholderText">
    <w:name w:val="Placeholder Text"/>
    <w:basedOn w:val="DefaultParagraphFont"/>
    <w:uiPriority w:val="99"/>
    <w:semiHidden/>
    <w:rsid w:val="0017341C"/>
    <w:rPr>
      <w:color w:val="808080"/>
    </w:rPr>
  </w:style>
  <w:style w:type="paragraph" w:styleId="BalloonText">
    <w:name w:val="Balloon Text"/>
    <w:basedOn w:val="Normal"/>
    <w:link w:val="BalloonTextChar"/>
    <w:uiPriority w:val="99"/>
    <w:semiHidden/>
    <w:unhideWhenUsed/>
    <w:rsid w:val="0017341C"/>
    <w:rPr>
      <w:rFonts w:ascii="Tahoma" w:hAnsi="Tahoma" w:cs="Tahoma"/>
      <w:sz w:val="16"/>
      <w:szCs w:val="16"/>
    </w:rPr>
  </w:style>
  <w:style w:type="character" w:customStyle="1" w:styleId="BalloonTextChar">
    <w:name w:val="Balloon Text Char"/>
    <w:basedOn w:val="DefaultParagraphFont"/>
    <w:link w:val="BalloonText"/>
    <w:uiPriority w:val="99"/>
    <w:semiHidden/>
    <w:rsid w:val="0017341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28D0E-7F85-4F3A-83F1-85C6E9AE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270</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Φάνος Κουρουφέξης</dc:creator>
  <cp:lastModifiedBy>Phanos Kouroufexis</cp:lastModifiedBy>
  <cp:revision>4</cp:revision>
  <cp:lastPrinted>2019-01-24T08:09:00Z</cp:lastPrinted>
  <dcterms:created xsi:type="dcterms:W3CDTF">2019-07-12T09:28:00Z</dcterms:created>
  <dcterms:modified xsi:type="dcterms:W3CDTF">2019-07-12T09:46:00Z</dcterms:modified>
</cp:coreProperties>
</file>